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529">
        <w:rPr>
          <w:rFonts w:ascii="Montserrat" w:eastAsia="Times New Roman" w:hAnsi="Montserrat" w:cs="Times New Roman"/>
          <w:b/>
          <w:bCs/>
          <w:i/>
          <w:iCs/>
          <w:color w:val="626262"/>
          <w:spacing w:val="5"/>
          <w:sz w:val="24"/>
          <w:szCs w:val="24"/>
          <w:shd w:val="clear" w:color="auto" w:fill="FFFFFF"/>
        </w:rPr>
        <w:t>PRINTABLE ACTIVITIES</w:t>
      </w:r>
      <w:proofErr w:type="gramStart"/>
      <w:r w:rsidRPr="00857529">
        <w:rPr>
          <w:rFonts w:ascii="Montserrat" w:eastAsia="Times New Roman" w:hAnsi="Montserrat" w:cs="Times New Roman"/>
          <w:b/>
          <w:bCs/>
          <w:i/>
          <w:iCs/>
          <w:color w:val="626262"/>
          <w:spacing w:val="5"/>
          <w:sz w:val="24"/>
          <w:szCs w:val="24"/>
          <w:shd w:val="clear" w:color="auto" w:fill="FFFFFF"/>
        </w:rPr>
        <w:t>:</w:t>
      </w:r>
      <w:proofErr w:type="gramEnd"/>
      <w:r w:rsidRPr="00857529">
        <w:rPr>
          <w:rFonts w:ascii="Montserrat" w:eastAsia="Times New Roman" w:hAnsi="Montserrat" w:cs="Times New Roman"/>
          <w:i/>
          <w:iCs/>
          <w:color w:val="818181"/>
          <w:spacing w:val="5"/>
          <w:sz w:val="24"/>
          <w:szCs w:val="24"/>
          <w:shd w:val="clear" w:color="auto" w:fill="FFFFFF"/>
        </w:rPr>
        <w:br/>
        <w:t>The Daily Packets on Google Classroom are able to be printed. They contain work in each subject area. </w:t>
      </w:r>
      <w:r w:rsidRPr="00857529">
        <w:rPr>
          <w:rFonts w:ascii="Montserrat" w:eastAsia="Times New Roman" w:hAnsi="Montserrat" w:cs="Times New Roman"/>
          <w:i/>
          <w:iCs/>
          <w:color w:val="818181"/>
          <w:spacing w:val="5"/>
          <w:sz w:val="24"/>
          <w:szCs w:val="24"/>
          <w:shd w:val="clear" w:color="auto" w:fill="FFFFFF"/>
        </w:rPr>
        <w:br/>
        <w:t>​</w:t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  <w:shd w:val="clear" w:color="auto" w:fill="FFFFFF"/>
        </w:rPr>
        <w:t>Other options include...</w:t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r w:rsidRPr="00857529">
        <w:rPr>
          <w:rFonts w:ascii="Montserrat" w:eastAsia="Times New Roman" w:hAnsi="Montserrat" w:cs="Times New Roman"/>
          <w:b/>
          <w:bCs/>
          <w:color w:val="626262"/>
          <w:spacing w:val="5"/>
          <w:sz w:val="24"/>
          <w:szCs w:val="24"/>
          <w:shd w:val="clear" w:color="auto" w:fill="FFFFFF"/>
        </w:rPr>
        <w:t>Math</w:t>
      </w:r>
      <w:proofErr w:type="gramStart"/>
      <w:r w:rsidRPr="00857529">
        <w:rPr>
          <w:rFonts w:ascii="Montserrat" w:eastAsia="Times New Roman" w:hAnsi="Montserrat" w:cs="Times New Roman"/>
          <w:b/>
          <w:bCs/>
          <w:color w:val="626262"/>
          <w:spacing w:val="5"/>
          <w:sz w:val="24"/>
          <w:szCs w:val="24"/>
          <w:shd w:val="clear" w:color="auto" w:fill="FFFFFF"/>
        </w:rPr>
        <w:t>:</w:t>
      </w:r>
      <w:proofErr w:type="gramEnd"/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hyperlink r:id="rId5" w:tgtFrame="_blank" w:history="1">
        <w:r w:rsidRPr="00857529">
          <w:rPr>
            <w:rFonts w:ascii="Montserrat" w:eastAsia="Times New Roman" w:hAnsi="Montserrat" w:cs="Times New Roman"/>
            <w:color w:val="3F3F3F"/>
            <w:spacing w:val="5"/>
            <w:sz w:val="24"/>
            <w:szCs w:val="24"/>
            <w:shd w:val="clear" w:color="auto" w:fill="FFFFFF"/>
          </w:rPr>
          <w:t>Worksheets by Topic</w:t>
        </w:r>
      </w:hyperlink>
    </w:p>
    <w:p w:rsidR="00857529" w:rsidRPr="00857529" w:rsidRDefault="00857529" w:rsidP="0085752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Select the topic your child would like to work on and then a variety of worksheet options will be available for you to print.</w:t>
      </w:r>
    </w:p>
    <w:p w:rsidR="00857529" w:rsidRPr="00857529" w:rsidRDefault="00857529" w:rsidP="0085752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Most come with an answer sheet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57529">
          <w:rPr>
            <w:rFonts w:ascii="Montserrat" w:eastAsia="Times New Roman" w:hAnsi="Montserrat" w:cs="Times New Roman"/>
            <w:b/>
            <w:bCs/>
            <w:color w:val="0000FF"/>
            <w:spacing w:val="5"/>
            <w:sz w:val="24"/>
            <w:szCs w:val="24"/>
            <w:shd w:val="clear" w:color="auto" w:fill="FFFFFF"/>
          </w:rPr>
          <w:t>Engage NY Curriculum</w:t>
        </w:r>
      </w:hyperlink>
    </w:p>
    <w:p w:rsidR="00857529" w:rsidRPr="00857529" w:rsidRDefault="00857529" w:rsidP="008575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This curriculum can be printed out in case your student has limited computer time.</w:t>
      </w:r>
    </w:p>
    <w:p w:rsidR="00857529" w:rsidRPr="00857529" w:rsidRDefault="00857529" w:rsidP="0085752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Each lesson comes with a lesson guide for teachers (or parents), answer guides, and practice problems.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r w:rsidRPr="00857529">
        <w:rPr>
          <w:rFonts w:ascii="Montserrat" w:eastAsia="Times New Roman" w:hAnsi="Montserrat" w:cs="Times New Roman"/>
          <w:b/>
          <w:bCs/>
          <w:color w:val="3F3F3F"/>
          <w:spacing w:val="5"/>
          <w:sz w:val="24"/>
          <w:szCs w:val="24"/>
          <w:shd w:val="clear" w:color="auto" w:fill="FFFFFF"/>
        </w:rPr>
        <w:t>Reading Comprehension</w:t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hyperlink r:id="rId7" w:tgtFrame="_blank" w:history="1">
        <w:r w:rsidRPr="00857529">
          <w:rPr>
            <w:rFonts w:ascii="Montserrat" w:eastAsia="Times New Roman" w:hAnsi="Montserrat" w:cs="Times New Roman"/>
            <w:color w:val="0000FF"/>
            <w:spacing w:val="5"/>
            <w:sz w:val="24"/>
            <w:szCs w:val="24"/>
            <w:shd w:val="clear" w:color="auto" w:fill="FFFFFF"/>
          </w:rPr>
          <w:t>Reading by Skills </w:t>
        </w:r>
      </w:hyperlink>
    </w:p>
    <w:p w:rsidR="00857529" w:rsidRPr="00857529" w:rsidRDefault="00857529" w:rsidP="0085752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 xml:space="preserve">There are around 15 different worksheets to select from, each with a short reading and questions to </w:t>
      </w:r>
      <w:proofErr w:type="spellStart"/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follo</w:t>
      </w:r>
      <w:proofErr w:type="spellEnd"/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57529">
          <w:rPr>
            <w:rFonts w:ascii="Montserrat" w:eastAsia="Times New Roman" w:hAnsi="Montserrat" w:cs="Times New Roman"/>
            <w:color w:val="0000FF"/>
            <w:spacing w:val="5"/>
            <w:sz w:val="24"/>
            <w:szCs w:val="24"/>
            <w:shd w:val="clear" w:color="auto" w:fill="FFFFFF"/>
          </w:rPr>
          <w:t>Reading by Topic</w:t>
        </w:r>
      </w:hyperlink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  <w:shd w:val="clear" w:color="auto" w:fill="FFFFFF"/>
        </w:rPr>
        <w:t>​</w:t>
      </w:r>
    </w:p>
    <w:p w:rsidR="00857529" w:rsidRPr="00857529" w:rsidRDefault="00857529" w:rsidP="00857529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This resource provides different topics for students to read about and then assesses their comprehension</w:t>
      </w:r>
    </w:p>
    <w:p w:rsidR="00857529" w:rsidRPr="00857529" w:rsidRDefault="00857529" w:rsidP="0085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529">
        <w:rPr>
          <w:rFonts w:ascii="Montserrat" w:eastAsia="Times New Roman" w:hAnsi="Montserrat" w:cs="Times New Roman"/>
          <w:b/>
          <w:bCs/>
          <w:color w:val="3F3F3F"/>
          <w:spacing w:val="5"/>
          <w:sz w:val="24"/>
          <w:szCs w:val="24"/>
          <w:shd w:val="clear" w:color="auto" w:fill="FFFFFF"/>
        </w:rPr>
        <w:t>Writing</w:t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br/>
      </w:r>
      <w:hyperlink r:id="rId9" w:tgtFrame="_blank" w:history="1">
        <w:proofErr w:type="spellStart"/>
        <w:r w:rsidRPr="00857529">
          <w:rPr>
            <w:rFonts w:ascii="Montserrat" w:eastAsia="Times New Roman" w:hAnsi="Montserrat" w:cs="Times New Roman"/>
            <w:color w:val="0000FF"/>
            <w:spacing w:val="5"/>
            <w:sz w:val="24"/>
            <w:szCs w:val="24"/>
            <w:shd w:val="clear" w:color="auto" w:fill="FFFFFF"/>
          </w:rPr>
          <w:t>Writing</w:t>
        </w:r>
        <w:proofErr w:type="spellEnd"/>
        <w:r w:rsidRPr="00857529">
          <w:rPr>
            <w:rFonts w:ascii="Montserrat" w:eastAsia="Times New Roman" w:hAnsi="Montserrat" w:cs="Times New Roman"/>
            <w:color w:val="0000FF"/>
            <w:spacing w:val="5"/>
            <w:sz w:val="24"/>
            <w:szCs w:val="24"/>
            <w:shd w:val="clear" w:color="auto" w:fill="FFFFFF"/>
          </w:rPr>
          <w:t xml:space="preserve"> Skills</w:t>
        </w:r>
      </w:hyperlink>
    </w:p>
    <w:p w:rsidR="00857529" w:rsidRPr="00857529" w:rsidRDefault="00857529" w:rsidP="00857529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</w:pPr>
      <w:r w:rsidRPr="00857529">
        <w:rPr>
          <w:rFonts w:ascii="Montserrat" w:eastAsia="Times New Roman" w:hAnsi="Montserrat" w:cs="Times New Roman"/>
          <w:color w:val="3F3F3F"/>
          <w:spacing w:val="5"/>
          <w:sz w:val="24"/>
          <w:szCs w:val="24"/>
        </w:rPr>
        <w:t>This resource organizes the worksheets by skill type</w:t>
      </w:r>
      <w:r w:rsidRPr="00857529">
        <w:rPr>
          <w:rFonts w:ascii="Montserrat" w:eastAsia="Times New Roman" w:hAnsi="Montserrat" w:cs="Times New Roman"/>
          <w:color w:val="818181"/>
          <w:spacing w:val="5"/>
          <w:sz w:val="24"/>
          <w:szCs w:val="24"/>
        </w:rPr>
        <w:t>​</w:t>
      </w:r>
    </w:p>
    <w:p w:rsidR="001148E2" w:rsidRDefault="00857529">
      <w:bookmarkStart w:id="0" w:name="_GoBack"/>
      <w:bookmarkEnd w:id="0"/>
    </w:p>
    <w:sectPr w:rsidR="0011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50E"/>
    <w:multiLevelType w:val="multilevel"/>
    <w:tmpl w:val="1DD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3741F"/>
    <w:multiLevelType w:val="multilevel"/>
    <w:tmpl w:val="3FF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72F2D"/>
    <w:multiLevelType w:val="multilevel"/>
    <w:tmpl w:val="229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623D5"/>
    <w:multiLevelType w:val="multilevel"/>
    <w:tmpl w:val="97A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F03F6"/>
    <w:multiLevelType w:val="multilevel"/>
    <w:tmpl w:val="3F3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29"/>
    <w:rsid w:val="00857529"/>
    <w:rsid w:val="00944496"/>
    <w:rsid w:val="00A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3A889-BE3F-42CE-9C56-A9E7B94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7529"/>
    <w:rPr>
      <w:i/>
      <w:iCs/>
    </w:rPr>
  </w:style>
  <w:style w:type="character" w:styleId="Strong">
    <w:name w:val="Strong"/>
    <w:basedOn w:val="DefaultParagraphFont"/>
    <w:uiPriority w:val="22"/>
    <w:qFormat/>
    <w:rsid w:val="008575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reader.com/subject/reading-skills/reading-comprehension/4th-grade-reading-comprehension-workshee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atschools.org/gk/worksheets/?grade=4th-grade&amp;category=reading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ageny.org/resource/grade-4-mathematics-module-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omeschoolmath.net/worksheets/grade_4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eatschools.org/gk/worksheets/?grade=4th-grade&amp;category=writi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Geer</dc:creator>
  <cp:keywords/>
  <dc:description/>
  <cp:lastModifiedBy>Kelsey Geer</cp:lastModifiedBy>
  <cp:revision>1</cp:revision>
  <dcterms:created xsi:type="dcterms:W3CDTF">2020-05-13T00:48:00Z</dcterms:created>
  <dcterms:modified xsi:type="dcterms:W3CDTF">2020-05-13T00:49:00Z</dcterms:modified>
</cp:coreProperties>
</file>